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3" w:rsidRPr="00957C33" w:rsidRDefault="00957C33" w:rsidP="00957C33">
      <w:pPr>
        <w:spacing w:line="300" w:lineRule="exact"/>
        <w:jc w:val="center"/>
        <w:rPr>
          <w:sz w:val="28"/>
          <w:szCs w:val="28"/>
        </w:rPr>
      </w:pPr>
      <w:r w:rsidRPr="00957C33">
        <w:rPr>
          <w:rFonts w:hint="eastAsia"/>
          <w:sz w:val="28"/>
          <w:szCs w:val="28"/>
        </w:rPr>
        <w:t>第</w:t>
      </w:r>
      <w:r w:rsidRPr="00957C33">
        <w:rPr>
          <w:rFonts w:hint="eastAsia"/>
          <w:sz w:val="28"/>
          <w:szCs w:val="28"/>
        </w:rPr>
        <w:t>10</w:t>
      </w:r>
      <w:r w:rsidRPr="00957C33">
        <w:rPr>
          <w:rFonts w:hint="eastAsia"/>
          <w:sz w:val="28"/>
          <w:szCs w:val="28"/>
        </w:rPr>
        <w:t>周</w:t>
      </w:r>
      <w:r w:rsidR="000B0917">
        <w:rPr>
          <w:rFonts w:hint="eastAsia"/>
          <w:sz w:val="28"/>
          <w:szCs w:val="28"/>
        </w:rPr>
        <w:t>中学</w:t>
      </w:r>
      <w:r>
        <w:rPr>
          <w:rFonts w:hint="eastAsia"/>
          <w:sz w:val="28"/>
          <w:szCs w:val="28"/>
        </w:rPr>
        <w:t>化</w:t>
      </w:r>
      <w:r w:rsidRPr="00957C33">
        <w:rPr>
          <w:rFonts w:hint="eastAsia"/>
          <w:sz w:val="28"/>
          <w:szCs w:val="28"/>
        </w:rPr>
        <w:t>学补充通知</w:t>
      </w:r>
    </w:p>
    <w:p w:rsidR="00BB303A" w:rsidRDefault="00BB303A" w:rsidP="00BB303A">
      <w:pPr>
        <w:spacing w:line="340" w:lineRule="exact"/>
        <w:ind w:firstLine="482"/>
        <w:rPr>
          <w:rFonts w:hAnsi="宋体" w:hint="eastAsia"/>
          <w:color w:val="000000" w:themeColor="text1"/>
          <w:szCs w:val="21"/>
        </w:rPr>
      </w:pPr>
      <w:r>
        <w:rPr>
          <w:rFonts w:hAnsi="宋体" w:hint="eastAsia"/>
          <w:szCs w:val="21"/>
        </w:rPr>
        <w:t>11</w:t>
      </w:r>
      <w:r w:rsidRPr="00B46CF2">
        <w:rPr>
          <w:rFonts w:hAnsi="宋体"/>
          <w:szCs w:val="21"/>
        </w:rPr>
        <w:t>月</w:t>
      </w:r>
      <w:r>
        <w:rPr>
          <w:rFonts w:hint="eastAsia"/>
          <w:szCs w:val="21"/>
        </w:rPr>
        <w:t>1</w:t>
      </w:r>
      <w:r w:rsidRPr="00B46CF2">
        <w:rPr>
          <w:rFonts w:hAnsi="宋体"/>
          <w:szCs w:val="21"/>
        </w:rPr>
        <w:t>日（星期</w:t>
      </w:r>
      <w:r w:rsidRPr="00B46CF2">
        <w:rPr>
          <w:rFonts w:hAnsi="宋体" w:hint="eastAsia"/>
          <w:szCs w:val="21"/>
        </w:rPr>
        <w:t>三</w:t>
      </w:r>
      <w:r w:rsidRPr="00B46CF2">
        <w:rPr>
          <w:rFonts w:hAnsi="宋体"/>
          <w:szCs w:val="21"/>
        </w:rPr>
        <w:t>）下午</w:t>
      </w:r>
      <w:r w:rsidRPr="00B46CF2">
        <w:rPr>
          <w:szCs w:val="21"/>
        </w:rPr>
        <w:t>2:</w:t>
      </w:r>
      <w:r w:rsidRPr="00B46CF2">
        <w:rPr>
          <w:rFonts w:hint="eastAsia"/>
          <w:szCs w:val="21"/>
        </w:rPr>
        <w:t>0</w:t>
      </w:r>
      <w:r w:rsidRPr="00B46CF2">
        <w:rPr>
          <w:szCs w:val="21"/>
        </w:rPr>
        <w:t>0</w:t>
      </w:r>
      <w:r w:rsidRPr="00B46CF2">
        <w:rPr>
          <w:rFonts w:hAnsi="宋体"/>
          <w:szCs w:val="21"/>
        </w:rPr>
        <w:t>，研修学院北址</w:t>
      </w:r>
      <w:r w:rsidRPr="00B46CF2">
        <w:rPr>
          <w:rFonts w:hint="eastAsia"/>
          <w:szCs w:val="21"/>
        </w:rPr>
        <w:t>301</w:t>
      </w:r>
      <w:r w:rsidRPr="00B46CF2">
        <w:rPr>
          <w:rFonts w:hAnsi="宋体"/>
          <w:szCs w:val="21"/>
        </w:rPr>
        <w:t>教室，</w:t>
      </w:r>
      <w:r w:rsidRPr="00B46CF2">
        <w:rPr>
          <w:rFonts w:ascii="宋体" w:hAnsi="宋体" w:hint="eastAsia"/>
          <w:szCs w:val="21"/>
        </w:rPr>
        <w:t>高一化学研修活动。内容：</w:t>
      </w:r>
      <w:r w:rsidRPr="00AB6633">
        <w:rPr>
          <w:rFonts w:hint="eastAsia"/>
          <w:szCs w:val="21"/>
        </w:rPr>
        <w:t>模块一：教学理论学习模块。基于</w:t>
      </w:r>
      <w:r w:rsidRPr="00AB6633">
        <w:rPr>
          <w:szCs w:val="21"/>
        </w:rPr>
        <w:t>核心素养发展</w:t>
      </w:r>
      <w:r w:rsidRPr="00AB6633">
        <w:rPr>
          <w:rFonts w:hint="eastAsia"/>
          <w:szCs w:val="21"/>
        </w:rPr>
        <w:t>的</w:t>
      </w:r>
      <w:r w:rsidRPr="00AB6633">
        <w:rPr>
          <w:szCs w:val="21"/>
        </w:rPr>
        <w:t>新课程培训（</w:t>
      </w:r>
      <w:r w:rsidRPr="00AB6633">
        <w:rPr>
          <w:rFonts w:hint="eastAsia"/>
          <w:szCs w:val="21"/>
        </w:rPr>
        <w:t>四</w:t>
      </w:r>
      <w:r w:rsidRPr="00AB6633">
        <w:rPr>
          <w:szCs w:val="21"/>
        </w:rPr>
        <w:t>）</w:t>
      </w:r>
      <w:r>
        <w:rPr>
          <w:rFonts w:hint="eastAsia"/>
          <w:szCs w:val="21"/>
        </w:rPr>
        <w:t>对新课程教学</w:t>
      </w:r>
      <w:r>
        <w:rPr>
          <w:szCs w:val="21"/>
        </w:rPr>
        <w:t>的理解。主讲</w:t>
      </w:r>
      <w:r>
        <w:rPr>
          <w:rFonts w:hint="eastAsia"/>
          <w:szCs w:val="21"/>
        </w:rPr>
        <w:t>人</w:t>
      </w:r>
      <w:r>
        <w:rPr>
          <w:szCs w:val="21"/>
        </w:rPr>
        <w:t>：</w:t>
      </w:r>
      <w:r>
        <w:rPr>
          <w:rFonts w:hint="eastAsia"/>
          <w:szCs w:val="21"/>
        </w:rPr>
        <w:t>马晓梅张连涛</w:t>
      </w:r>
      <w:r>
        <w:rPr>
          <w:szCs w:val="21"/>
        </w:rPr>
        <w:t>等</w:t>
      </w:r>
      <w:r>
        <w:rPr>
          <w:rFonts w:hint="eastAsia"/>
        </w:rPr>
        <w:t>。</w:t>
      </w:r>
      <w:r w:rsidRPr="00B46CF2">
        <w:rPr>
          <w:rFonts w:hAnsi="宋体"/>
          <w:bCs/>
          <w:szCs w:val="21"/>
        </w:rPr>
        <w:t>请</w:t>
      </w:r>
      <w:r w:rsidRPr="00B46CF2">
        <w:rPr>
          <w:rFonts w:hAnsi="宋体" w:hint="eastAsia"/>
          <w:color w:val="000000" w:themeColor="text1"/>
          <w:szCs w:val="21"/>
        </w:rPr>
        <w:t>高一</w:t>
      </w:r>
      <w:r w:rsidRPr="00B46CF2">
        <w:rPr>
          <w:rFonts w:hAnsi="宋体"/>
          <w:color w:val="000000" w:themeColor="text1"/>
          <w:szCs w:val="21"/>
        </w:rPr>
        <w:t>化学教师参加。</w:t>
      </w:r>
    </w:p>
    <w:p w:rsidR="00007D07" w:rsidRPr="008523A1" w:rsidRDefault="00A0560F" w:rsidP="00BB303A">
      <w:pPr>
        <w:spacing w:line="340" w:lineRule="exact"/>
        <w:ind w:firstLine="482"/>
        <w:rPr>
          <w:sz w:val="24"/>
        </w:rPr>
      </w:pPr>
      <w:r w:rsidRPr="008523A1">
        <w:rPr>
          <w:sz w:val="24"/>
        </w:rPr>
        <w:t>11</w:t>
      </w:r>
      <w:r w:rsidR="00007D07" w:rsidRPr="008523A1">
        <w:rPr>
          <w:rFonts w:hAnsi="宋体"/>
          <w:sz w:val="24"/>
        </w:rPr>
        <w:t>月</w:t>
      </w:r>
      <w:r w:rsidR="00957C33">
        <w:rPr>
          <w:rFonts w:hint="eastAsia"/>
          <w:sz w:val="24"/>
        </w:rPr>
        <w:t>1</w:t>
      </w:r>
      <w:r w:rsidR="00007D07" w:rsidRPr="008523A1">
        <w:rPr>
          <w:rFonts w:hAnsi="宋体"/>
          <w:sz w:val="24"/>
        </w:rPr>
        <w:t>日（星期三）下午</w:t>
      </w:r>
      <w:r w:rsidR="00E2203B" w:rsidRPr="008523A1">
        <w:rPr>
          <w:sz w:val="24"/>
        </w:rPr>
        <w:t>2:00</w:t>
      </w:r>
      <w:r w:rsidR="00007D07" w:rsidRPr="008523A1">
        <w:rPr>
          <w:rFonts w:hAnsi="宋体"/>
          <w:sz w:val="24"/>
        </w:rPr>
        <w:t>，高</w:t>
      </w:r>
      <w:r w:rsidR="00957C33">
        <w:rPr>
          <w:rFonts w:hAnsi="宋体" w:hint="eastAsia"/>
          <w:sz w:val="24"/>
        </w:rPr>
        <w:t>三</w:t>
      </w:r>
      <w:r w:rsidR="00007D07" w:rsidRPr="008523A1">
        <w:rPr>
          <w:rFonts w:hAnsi="宋体"/>
          <w:sz w:val="24"/>
        </w:rPr>
        <w:t>化学</w:t>
      </w:r>
      <w:r w:rsidR="00957C33">
        <w:rPr>
          <w:rFonts w:hAnsi="宋体" w:hint="eastAsia"/>
          <w:sz w:val="24"/>
        </w:rPr>
        <w:t>分组</w:t>
      </w:r>
      <w:r w:rsidR="00007D07" w:rsidRPr="008523A1">
        <w:rPr>
          <w:rFonts w:hAnsi="宋体"/>
          <w:sz w:val="24"/>
        </w:rPr>
        <w:t>研修活动。内容：</w:t>
      </w:r>
      <w:r w:rsidR="00CC6318" w:rsidRPr="008523A1">
        <w:rPr>
          <w:rFonts w:hAnsi="宋体"/>
          <w:sz w:val="24"/>
        </w:rPr>
        <w:t>模块</w:t>
      </w:r>
      <w:r w:rsidR="00CC6318" w:rsidRPr="008523A1">
        <w:rPr>
          <w:sz w:val="24"/>
        </w:rPr>
        <w:t>4</w:t>
      </w:r>
      <w:r w:rsidR="00CC6318" w:rsidRPr="008523A1">
        <w:rPr>
          <w:rFonts w:hAnsi="宋体"/>
          <w:sz w:val="24"/>
        </w:rPr>
        <w:t>：</w:t>
      </w:r>
      <w:r w:rsidR="00E2203B" w:rsidRPr="008523A1">
        <w:rPr>
          <w:rFonts w:hAnsi="宋体"/>
          <w:sz w:val="24"/>
        </w:rPr>
        <w:t>主题研究</w:t>
      </w:r>
      <w:r w:rsidRPr="008523A1">
        <w:rPr>
          <w:rFonts w:hAnsi="宋体"/>
          <w:bCs/>
          <w:sz w:val="24"/>
        </w:rPr>
        <w:t>发展学科核心素养的高考专题复习策略及教学案例交流（</w:t>
      </w:r>
      <w:r w:rsidRPr="008523A1">
        <w:rPr>
          <w:bCs/>
          <w:sz w:val="24"/>
        </w:rPr>
        <w:t>1</w:t>
      </w:r>
      <w:r w:rsidRPr="008523A1">
        <w:rPr>
          <w:rFonts w:hAnsi="宋体"/>
          <w:bCs/>
          <w:sz w:val="24"/>
        </w:rPr>
        <w:t>）</w:t>
      </w:r>
      <w:r w:rsidR="00297992" w:rsidRPr="008523A1">
        <w:rPr>
          <w:rFonts w:hAnsi="宋体"/>
          <w:bCs/>
          <w:sz w:val="24"/>
        </w:rPr>
        <w:t>，主题：专题复习教学案例分析</w:t>
      </w:r>
      <w:r w:rsidR="00E2203B" w:rsidRPr="008523A1">
        <w:rPr>
          <w:rFonts w:hAnsi="宋体"/>
          <w:sz w:val="24"/>
        </w:rPr>
        <w:t>。</w:t>
      </w:r>
      <w:r w:rsidR="00372E4D" w:rsidRPr="008523A1">
        <w:rPr>
          <w:rFonts w:hAnsi="宋体"/>
          <w:sz w:val="24"/>
        </w:rPr>
        <w:t>请</w:t>
      </w:r>
      <w:r w:rsidR="007433DA" w:rsidRPr="008523A1">
        <w:rPr>
          <w:rFonts w:hAnsi="宋体"/>
          <w:sz w:val="24"/>
        </w:rPr>
        <w:t>各位</w:t>
      </w:r>
      <w:r w:rsidR="00E2203B" w:rsidRPr="008523A1">
        <w:rPr>
          <w:rFonts w:hAnsi="宋体"/>
          <w:sz w:val="24"/>
        </w:rPr>
        <w:t>高</w:t>
      </w:r>
      <w:r w:rsidRPr="008523A1">
        <w:rPr>
          <w:rFonts w:hAnsi="宋体"/>
          <w:sz w:val="24"/>
        </w:rPr>
        <w:t>三</w:t>
      </w:r>
      <w:r w:rsidR="00E2203B" w:rsidRPr="008523A1">
        <w:rPr>
          <w:rFonts w:hAnsi="宋体"/>
          <w:sz w:val="24"/>
        </w:rPr>
        <w:t>化学</w:t>
      </w:r>
      <w:r w:rsidR="00372E4D" w:rsidRPr="008523A1">
        <w:rPr>
          <w:rFonts w:hAnsi="宋体"/>
          <w:sz w:val="24"/>
        </w:rPr>
        <w:t>老师</w:t>
      </w:r>
      <w:r w:rsidR="00E2203B" w:rsidRPr="008523A1">
        <w:rPr>
          <w:rFonts w:hAnsi="宋体"/>
          <w:sz w:val="24"/>
        </w:rPr>
        <w:t>按时到各主题负责教师所在校参加活动</w:t>
      </w:r>
      <w:r w:rsidR="00007D07" w:rsidRPr="008523A1">
        <w:rPr>
          <w:rFonts w:hAnsi="宋体"/>
          <w:sz w:val="24"/>
        </w:rPr>
        <w:t>。</w:t>
      </w:r>
    </w:p>
    <w:tbl>
      <w:tblPr>
        <w:tblStyle w:val="a5"/>
        <w:tblW w:w="8505" w:type="dxa"/>
        <w:tblInd w:w="108" w:type="dxa"/>
        <w:tblLook w:val="04A0"/>
      </w:tblPr>
      <w:tblGrid>
        <w:gridCol w:w="1346"/>
        <w:gridCol w:w="1347"/>
        <w:gridCol w:w="5812"/>
      </w:tblGrid>
      <w:tr w:rsidR="00E2203B" w:rsidRPr="00297992" w:rsidTr="00BB303A">
        <w:tc>
          <w:tcPr>
            <w:tcW w:w="1346" w:type="dxa"/>
          </w:tcPr>
          <w:p w:rsidR="00E2203B" w:rsidRPr="00297992" w:rsidRDefault="00E2203B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负责教师</w:t>
            </w:r>
          </w:p>
        </w:tc>
        <w:tc>
          <w:tcPr>
            <w:tcW w:w="1347" w:type="dxa"/>
          </w:tcPr>
          <w:p w:rsidR="00E2203B" w:rsidRPr="00297992" w:rsidRDefault="00E2203B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学校</w:t>
            </w:r>
          </w:p>
        </w:tc>
        <w:tc>
          <w:tcPr>
            <w:tcW w:w="5812" w:type="dxa"/>
          </w:tcPr>
          <w:p w:rsidR="00E2203B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组内</w:t>
            </w:r>
            <w:r w:rsidR="003722FB" w:rsidRPr="00297992">
              <w:rPr>
                <w:sz w:val="24"/>
              </w:rPr>
              <w:t>学校</w:t>
            </w:r>
          </w:p>
        </w:tc>
      </w:tr>
      <w:tr w:rsidR="00BE2B37" w:rsidRPr="00297992" w:rsidTr="00BB303A">
        <w:tc>
          <w:tcPr>
            <w:tcW w:w="1346" w:type="dxa"/>
          </w:tcPr>
          <w:p w:rsidR="00BE2B37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党艳丽</w:t>
            </w:r>
          </w:p>
        </w:tc>
        <w:tc>
          <w:tcPr>
            <w:tcW w:w="1347" w:type="dxa"/>
          </w:tcPr>
          <w:p w:rsidR="00BE2B37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3</w:t>
            </w:r>
            <w:r w:rsidRPr="00297992">
              <w:rPr>
                <w:sz w:val="24"/>
              </w:rPr>
              <w:t>中</w:t>
            </w:r>
          </w:p>
        </w:tc>
        <w:tc>
          <w:tcPr>
            <w:tcW w:w="5812" w:type="dxa"/>
          </w:tcPr>
          <w:p w:rsidR="00BE2B37" w:rsidRPr="00297992" w:rsidRDefault="00297992" w:rsidP="00BB303A">
            <w:pPr>
              <w:spacing w:line="340" w:lineRule="exact"/>
              <w:rPr>
                <w:sz w:val="24"/>
              </w:rPr>
            </w:pPr>
            <w:r w:rsidRPr="00297992">
              <w:rPr>
                <w:sz w:val="24"/>
              </w:rPr>
              <w:t>3</w:t>
            </w:r>
            <w:r w:rsidRPr="00297992">
              <w:rPr>
                <w:sz w:val="24"/>
              </w:rPr>
              <w:t>中、</w:t>
            </w:r>
            <w:r w:rsidRPr="00297992">
              <w:rPr>
                <w:sz w:val="24"/>
              </w:rPr>
              <w:t>7</w:t>
            </w:r>
            <w:r w:rsidRPr="00297992">
              <w:rPr>
                <w:sz w:val="24"/>
              </w:rPr>
              <w:t>中、</w:t>
            </w:r>
            <w:r w:rsidRPr="00297992">
              <w:rPr>
                <w:sz w:val="24"/>
              </w:rPr>
              <w:t>31</w:t>
            </w:r>
            <w:r w:rsidRPr="00297992">
              <w:rPr>
                <w:sz w:val="24"/>
              </w:rPr>
              <w:t>中、</w:t>
            </w:r>
            <w:r w:rsidRPr="00297992">
              <w:rPr>
                <w:sz w:val="24"/>
              </w:rPr>
              <w:t>44</w:t>
            </w:r>
            <w:r w:rsidRPr="00297992">
              <w:rPr>
                <w:sz w:val="24"/>
              </w:rPr>
              <w:t>中、</w:t>
            </w:r>
            <w:r w:rsidRPr="00297992">
              <w:rPr>
                <w:sz w:val="24"/>
              </w:rPr>
              <w:t>159</w:t>
            </w:r>
            <w:r w:rsidRPr="00297992">
              <w:rPr>
                <w:sz w:val="24"/>
              </w:rPr>
              <w:t>中、西城外国语学校</w:t>
            </w:r>
          </w:p>
        </w:tc>
      </w:tr>
      <w:tr w:rsidR="00297992" w:rsidRPr="00297992" w:rsidTr="00BB303A">
        <w:tc>
          <w:tcPr>
            <w:tcW w:w="1346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叶长军</w:t>
            </w:r>
          </w:p>
        </w:tc>
        <w:tc>
          <w:tcPr>
            <w:tcW w:w="1347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4</w:t>
            </w:r>
            <w:r w:rsidRPr="00297992">
              <w:rPr>
                <w:sz w:val="24"/>
              </w:rPr>
              <w:t>中</w:t>
            </w:r>
          </w:p>
        </w:tc>
        <w:tc>
          <w:tcPr>
            <w:tcW w:w="5812" w:type="dxa"/>
          </w:tcPr>
          <w:p w:rsidR="00297992" w:rsidRPr="00297992" w:rsidRDefault="00297992" w:rsidP="00BB303A">
            <w:pPr>
              <w:spacing w:line="340" w:lineRule="exact"/>
              <w:rPr>
                <w:sz w:val="24"/>
              </w:rPr>
            </w:pPr>
            <w:r w:rsidRPr="00297992">
              <w:rPr>
                <w:sz w:val="24"/>
              </w:rPr>
              <w:t>4</w:t>
            </w:r>
            <w:r w:rsidRPr="00297992">
              <w:rPr>
                <w:sz w:val="24"/>
              </w:rPr>
              <w:t>中、</w:t>
            </w:r>
            <w:r w:rsidRPr="00297992">
              <w:rPr>
                <w:sz w:val="24"/>
              </w:rPr>
              <w:t>8</w:t>
            </w:r>
            <w:r w:rsidRPr="00297992">
              <w:rPr>
                <w:sz w:val="24"/>
              </w:rPr>
              <w:t>中、实验中学、二附中</w:t>
            </w:r>
          </w:p>
        </w:tc>
      </w:tr>
      <w:tr w:rsidR="00297992" w:rsidRPr="00297992" w:rsidTr="00BB303A">
        <w:tc>
          <w:tcPr>
            <w:tcW w:w="1346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杨彬</w:t>
            </w:r>
          </w:p>
        </w:tc>
        <w:tc>
          <w:tcPr>
            <w:tcW w:w="1347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铁二中</w:t>
            </w:r>
          </w:p>
        </w:tc>
        <w:tc>
          <w:tcPr>
            <w:tcW w:w="5812" w:type="dxa"/>
          </w:tcPr>
          <w:p w:rsidR="00297992" w:rsidRPr="00297992" w:rsidRDefault="00297992" w:rsidP="00BB303A">
            <w:pPr>
              <w:pStyle w:val="a6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</w:rPr>
            </w:pPr>
            <w:r w:rsidRPr="00297992">
              <w:rPr>
                <w:rFonts w:ascii="Times New Roman" w:hAnsi="Times New Roman" w:cs="Times New Roman"/>
              </w:rPr>
              <w:t>13</w:t>
            </w:r>
            <w:r w:rsidRPr="00297992">
              <w:rPr>
                <w:rFonts w:ascii="Times New Roman" w:hAnsi="Times New Roman" w:cs="Times New Roman"/>
              </w:rPr>
              <w:t>中、</w:t>
            </w:r>
            <w:r w:rsidRPr="00297992">
              <w:rPr>
                <w:rFonts w:ascii="Times New Roman" w:hAnsi="Times New Roman" w:cs="Times New Roman"/>
              </w:rPr>
              <w:t>35</w:t>
            </w:r>
            <w:r w:rsidRPr="00297992">
              <w:rPr>
                <w:rFonts w:ascii="Times New Roman" w:hAnsi="Times New Roman" w:cs="Times New Roman"/>
              </w:rPr>
              <w:t>中、</w:t>
            </w:r>
            <w:r w:rsidRPr="00297992">
              <w:rPr>
                <w:rFonts w:ascii="Times New Roman" w:hAnsi="Times New Roman" w:cs="Times New Roman"/>
              </w:rPr>
              <w:t>156</w:t>
            </w:r>
            <w:r w:rsidRPr="00297992">
              <w:rPr>
                <w:rFonts w:ascii="Times New Roman" w:hAnsi="Times New Roman" w:cs="Times New Roman"/>
              </w:rPr>
              <w:t>中、</w:t>
            </w:r>
            <w:r w:rsidRPr="00297992">
              <w:rPr>
                <w:rFonts w:ascii="Times New Roman" w:hAnsi="Times New Roman" w:cs="Times New Roman"/>
              </w:rPr>
              <w:t>161</w:t>
            </w:r>
            <w:r w:rsidRPr="00297992">
              <w:rPr>
                <w:rFonts w:ascii="Times New Roman" w:hAnsi="Times New Roman" w:cs="Times New Roman"/>
              </w:rPr>
              <w:t>中、</w:t>
            </w:r>
            <w:r w:rsidRPr="00297992">
              <w:rPr>
                <w:rFonts w:ascii="Times New Roman" w:cs="Times New Roman"/>
              </w:rPr>
              <w:t>铁二中</w:t>
            </w:r>
          </w:p>
        </w:tc>
      </w:tr>
      <w:tr w:rsidR="00297992" w:rsidRPr="00297992" w:rsidTr="00BB303A">
        <w:tc>
          <w:tcPr>
            <w:tcW w:w="1346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王漫红</w:t>
            </w:r>
          </w:p>
        </w:tc>
        <w:tc>
          <w:tcPr>
            <w:tcW w:w="1347" w:type="dxa"/>
          </w:tcPr>
          <w:p w:rsidR="00297992" w:rsidRPr="00297992" w:rsidRDefault="00297992" w:rsidP="00BB303A">
            <w:pPr>
              <w:spacing w:line="340" w:lineRule="exact"/>
              <w:jc w:val="center"/>
              <w:rPr>
                <w:sz w:val="24"/>
              </w:rPr>
            </w:pPr>
            <w:r w:rsidRPr="00297992">
              <w:rPr>
                <w:sz w:val="24"/>
              </w:rPr>
              <w:t>鲁迅中学</w:t>
            </w:r>
          </w:p>
        </w:tc>
        <w:tc>
          <w:tcPr>
            <w:tcW w:w="5812" w:type="dxa"/>
          </w:tcPr>
          <w:p w:rsidR="00297992" w:rsidRPr="00297992" w:rsidRDefault="00297992" w:rsidP="00BB303A">
            <w:pPr>
              <w:pStyle w:val="a6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</w:rPr>
            </w:pPr>
            <w:r w:rsidRPr="00297992">
              <w:rPr>
                <w:rFonts w:ascii="Times New Roman" w:hAnsi="Times New Roman" w:cs="Times New Roman"/>
              </w:rPr>
              <w:t>39</w:t>
            </w:r>
            <w:r w:rsidRPr="00297992">
              <w:rPr>
                <w:rFonts w:ascii="Times New Roman" w:cs="Times New Roman"/>
              </w:rPr>
              <w:t>中、</w:t>
            </w:r>
            <w:r w:rsidRPr="00297992">
              <w:rPr>
                <w:rFonts w:ascii="Times New Roman" w:hAnsi="Times New Roman" w:cs="Times New Roman"/>
              </w:rPr>
              <w:t>56</w:t>
            </w:r>
            <w:r w:rsidRPr="00297992">
              <w:rPr>
                <w:rFonts w:ascii="Times New Roman" w:cs="Times New Roman"/>
              </w:rPr>
              <w:t>中、鲁迅中学、教院附中、月坛中学</w:t>
            </w:r>
          </w:p>
        </w:tc>
      </w:tr>
    </w:tbl>
    <w:p w:rsidR="00BB303A" w:rsidRDefault="00BB303A" w:rsidP="00BB303A">
      <w:pPr>
        <w:autoSpaceDE w:val="0"/>
        <w:autoSpaceDN w:val="0"/>
        <w:adjustRightInd w:val="0"/>
        <w:spacing w:beforeLines="35"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 w:rsidRPr="00DA56DE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Pr="00DA56DE">
        <w:rPr>
          <w:rFonts w:hint="eastAsia"/>
          <w:sz w:val="24"/>
        </w:rPr>
        <w:t>日</w:t>
      </w:r>
      <w:r>
        <w:rPr>
          <w:rFonts w:hint="eastAsia"/>
          <w:sz w:val="24"/>
        </w:rPr>
        <w:t>（星期三）下午</w:t>
      </w:r>
      <w:r>
        <w:rPr>
          <w:rFonts w:hint="eastAsia"/>
          <w:sz w:val="24"/>
        </w:rPr>
        <w:t>2:00</w:t>
      </w:r>
      <w:r w:rsidRPr="00DA56DE">
        <w:rPr>
          <w:rFonts w:hint="eastAsia"/>
          <w:sz w:val="24"/>
        </w:rPr>
        <w:t>，</w:t>
      </w:r>
      <w:r>
        <w:rPr>
          <w:rFonts w:hint="eastAsia"/>
          <w:sz w:val="24"/>
        </w:rPr>
        <w:t>研修学院北址</w:t>
      </w:r>
      <w:r>
        <w:rPr>
          <w:rFonts w:hint="eastAsia"/>
          <w:sz w:val="24"/>
        </w:rPr>
        <w:t>411</w:t>
      </w:r>
      <w:r>
        <w:rPr>
          <w:rFonts w:hint="eastAsia"/>
          <w:sz w:val="24"/>
        </w:rPr>
        <w:t>教室，</w:t>
      </w:r>
      <w:r w:rsidRPr="00DA56DE">
        <w:rPr>
          <w:rFonts w:hint="eastAsia"/>
          <w:sz w:val="24"/>
        </w:rPr>
        <w:t>化学</w:t>
      </w:r>
      <w:r>
        <w:rPr>
          <w:rFonts w:hint="eastAsia"/>
          <w:sz w:val="24"/>
        </w:rPr>
        <w:t>学科自主学习策略研究课程</w:t>
      </w:r>
      <w:r w:rsidRPr="00DA56DE">
        <w:rPr>
          <w:rFonts w:hint="eastAsia"/>
          <w:sz w:val="24"/>
        </w:rPr>
        <w:t>，内容：</w:t>
      </w:r>
      <w:r>
        <w:rPr>
          <w:rFonts w:hint="eastAsia"/>
          <w:sz w:val="24"/>
        </w:rPr>
        <w:t>发展化学核心素养的核心概念教学策略。主讲人：张建国老师。请</w:t>
      </w:r>
      <w:r w:rsidRPr="00DE3101">
        <w:rPr>
          <w:rFonts w:hint="eastAsia"/>
          <w:sz w:val="24"/>
        </w:rPr>
        <w:t>董宗泽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华凤云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孙兆前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张博文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郭成君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杨萌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魏有付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赵冬梅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包琳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 xml:space="preserve"> </w:t>
      </w:r>
      <w:r w:rsidRPr="00DE3101">
        <w:rPr>
          <w:rFonts w:hint="eastAsia"/>
          <w:sz w:val="24"/>
        </w:rPr>
        <w:t>李长江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臧建英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史广福</w:t>
      </w:r>
      <w:r>
        <w:rPr>
          <w:rFonts w:hint="eastAsia"/>
          <w:sz w:val="24"/>
        </w:rPr>
        <w:t>、</w:t>
      </w:r>
      <w:r w:rsidRPr="00DE3101">
        <w:rPr>
          <w:rFonts w:hint="eastAsia"/>
          <w:sz w:val="24"/>
        </w:rPr>
        <w:t>高建忠</w:t>
      </w:r>
      <w:r>
        <w:rPr>
          <w:rFonts w:hint="eastAsia"/>
          <w:sz w:val="24"/>
        </w:rPr>
        <w:t>老师按时</w:t>
      </w:r>
      <w:r w:rsidRPr="00DA56DE">
        <w:rPr>
          <w:rFonts w:hint="eastAsia"/>
          <w:sz w:val="24"/>
        </w:rPr>
        <w:t>参加。</w:t>
      </w:r>
    </w:p>
    <w:p w:rsidR="005B5389" w:rsidRPr="00BB303A" w:rsidRDefault="005B5389"/>
    <w:sectPr w:rsidR="005B5389" w:rsidRPr="00BB303A" w:rsidSect="005A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98" w:rsidRDefault="00AE4E98" w:rsidP="00007D07">
      <w:r>
        <w:separator/>
      </w:r>
    </w:p>
  </w:endnote>
  <w:endnote w:type="continuationSeparator" w:id="1">
    <w:p w:rsidR="00AE4E98" w:rsidRDefault="00AE4E98" w:rsidP="0000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98" w:rsidRDefault="00AE4E98" w:rsidP="00007D07">
      <w:r>
        <w:separator/>
      </w:r>
    </w:p>
  </w:footnote>
  <w:footnote w:type="continuationSeparator" w:id="1">
    <w:p w:rsidR="00AE4E98" w:rsidRDefault="00AE4E98" w:rsidP="00007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D07"/>
    <w:rsid w:val="0000315A"/>
    <w:rsid w:val="00007D07"/>
    <w:rsid w:val="000233E7"/>
    <w:rsid w:val="000B0917"/>
    <w:rsid w:val="00173D91"/>
    <w:rsid w:val="00297992"/>
    <w:rsid w:val="00312C87"/>
    <w:rsid w:val="00324DD7"/>
    <w:rsid w:val="003722FB"/>
    <w:rsid w:val="00372E4D"/>
    <w:rsid w:val="003732A3"/>
    <w:rsid w:val="003B70C1"/>
    <w:rsid w:val="0045174C"/>
    <w:rsid w:val="005A4E06"/>
    <w:rsid w:val="005B5389"/>
    <w:rsid w:val="005D10E7"/>
    <w:rsid w:val="007433DA"/>
    <w:rsid w:val="007C781C"/>
    <w:rsid w:val="00833F43"/>
    <w:rsid w:val="008523A1"/>
    <w:rsid w:val="00864F62"/>
    <w:rsid w:val="00902ED8"/>
    <w:rsid w:val="00957C33"/>
    <w:rsid w:val="00A0560F"/>
    <w:rsid w:val="00A57790"/>
    <w:rsid w:val="00AE4E98"/>
    <w:rsid w:val="00BB303A"/>
    <w:rsid w:val="00BE2B37"/>
    <w:rsid w:val="00BE7D93"/>
    <w:rsid w:val="00CC2A5A"/>
    <w:rsid w:val="00CC2EB4"/>
    <w:rsid w:val="00CC6318"/>
    <w:rsid w:val="00D523A4"/>
    <w:rsid w:val="00E10C26"/>
    <w:rsid w:val="00E2203B"/>
    <w:rsid w:val="00EF03A9"/>
    <w:rsid w:val="00F027B5"/>
    <w:rsid w:val="00F40D0C"/>
    <w:rsid w:val="00F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D07"/>
    <w:rPr>
      <w:sz w:val="18"/>
      <w:szCs w:val="18"/>
    </w:rPr>
  </w:style>
  <w:style w:type="table" w:styleId="a5">
    <w:name w:val="Table Grid"/>
    <w:basedOn w:val="a1"/>
    <w:uiPriority w:val="59"/>
    <w:rsid w:val="00E22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E2B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Lenovo</cp:lastModifiedBy>
  <cp:revision>4</cp:revision>
  <dcterms:created xsi:type="dcterms:W3CDTF">2017-10-26T00:56:00Z</dcterms:created>
  <dcterms:modified xsi:type="dcterms:W3CDTF">2017-10-27T00:18:00Z</dcterms:modified>
</cp:coreProperties>
</file>