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rPr>
        <w:t>（202</w:t>
      </w:r>
      <w:r w:rsidR="00517CF9">
        <w:rPr>
          <w:rFonts w:ascii="黑体" w:eastAsia="黑体" w:hAnsi="宋体" w:cs="黑体"/>
          <w:sz w:val="24"/>
        </w:rPr>
        <w:t>3</w:t>
      </w:r>
      <w:r>
        <w:rPr>
          <w:rFonts w:ascii="黑体" w:eastAsia="黑体" w:hAnsi="宋体" w:cs="黑体"/>
          <w:sz w:val="24"/>
        </w:rPr>
        <w:t>~202</w:t>
      </w:r>
      <w:r w:rsidR="00517CF9">
        <w:rPr>
          <w:rFonts w:ascii="黑体" w:eastAsia="黑体" w:hAnsi="宋体" w:cs="黑体"/>
          <w:sz w:val="24"/>
        </w:rPr>
        <w:t>4</w:t>
      </w:r>
      <w:r>
        <w:rPr>
          <w:rFonts w:ascii="黑体" w:eastAsia="黑体" w:hAnsi="宋体" w:cs="黑体"/>
          <w:sz w:val="24"/>
        </w:rPr>
        <w:t>学年度第</w:t>
      </w:r>
      <w:r w:rsidR="00517CF9">
        <w:rPr>
          <w:rFonts w:ascii="黑体" w:eastAsia="黑体" w:hAnsi="宋体" w:cs="黑体" w:hint="eastAsia"/>
          <w:sz w:val="24"/>
        </w:rPr>
        <w:t>一</w:t>
      </w:r>
      <w:r>
        <w:rPr>
          <w:rFonts w:ascii="黑体" w:eastAsia="黑体" w:hAnsi="宋体" w:cs="黑体"/>
          <w:sz w:val="24"/>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rPr>
        <w:t>202</w:t>
      </w:r>
      <w:r w:rsidR="0090230E">
        <w:rPr>
          <w:rFonts w:ascii="黑体" w:eastAsia="黑体" w:hAnsi="宋体" w:cs="黑体"/>
          <w:sz w:val="28"/>
          <w:szCs w:val="28"/>
        </w:rPr>
        <w:t>3</w:t>
      </w:r>
      <w:r>
        <w:rPr>
          <w:rFonts w:ascii="黑体" w:eastAsia="黑体" w:hAnsi="宋体" w:cs="黑体"/>
          <w:sz w:val="28"/>
          <w:szCs w:val="28"/>
        </w:rPr>
        <w:t>年</w:t>
      </w:r>
      <w:r w:rsidR="00CB0881">
        <w:rPr>
          <w:rFonts w:ascii="黑体" w:eastAsia="黑体" w:hAnsi="宋体" w:cs="黑体"/>
          <w:sz w:val="28"/>
          <w:szCs w:val="28"/>
        </w:rPr>
        <w:t>12</w:t>
      </w:r>
      <w:r>
        <w:rPr>
          <w:rFonts w:ascii="黑体" w:eastAsia="黑体" w:hAnsi="宋体" w:cs="黑体"/>
          <w:sz w:val="28"/>
          <w:szCs w:val="28"/>
        </w:rPr>
        <w:t>月</w:t>
      </w:r>
      <w:r w:rsidR="007354CD">
        <w:rPr>
          <w:rFonts w:ascii="黑体" w:eastAsia="黑体" w:hAnsi="宋体" w:cs="黑体"/>
          <w:sz w:val="28"/>
          <w:szCs w:val="28"/>
        </w:rPr>
        <w:t>25</w:t>
      </w:r>
      <w:r>
        <w:rPr>
          <w:rFonts w:ascii="黑体" w:eastAsia="黑体" w:hAnsi="宋体" w:cs="黑体"/>
          <w:sz w:val="28"/>
          <w:szCs w:val="28"/>
        </w:rPr>
        <w:t>日至202</w:t>
      </w:r>
      <w:r w:rsidR="00291C2A">
        <w:rPr>
          <w:rFonts w:ascii="黑体" w:eastAsia="黑体" w:hAnsi="宋体" w:cs="黑体"/>
          <w:sz w:val="28"/>
          <w:szCs w:val="28"/>
        </w:rPr>
        <w:t>3</w:t>
      </w:r>
      <w:r>
        <w:rPr>
          <w:rFonts w:ascii="黑体" w:eastAsia="黑体" w:hAnsi="宋体" w:cs="黑体"/>
          <w:sz w:val="28"/>
          <w:szCs w:val="28"/>
        </w:rPr>
        <w:t>年</w:t>
      </w:r>
      <w:r w:rsidR="00686734">
        <w:rPr>
          <w:rFonts w:ascii="黑体" w:eastAsia="黑体" w:hAnsi="宋体" w:cs="黑体"/>
          <w:sz w:val="28"/>
          <w:szCs w:val="28"/>
        </w:rPr>
        <w:t>1</w:t>
      </w:r>
      <w:r w:rsidR="00B800C3">
        <w:rPr>
          <w:rFonts w:ascii="黑体" w:eastAsia="黑体" w:hAnsi="宋体" w:cs="黑体"/>
          <w:sz w:val="28"/>
          <w:szCs w:val="28"/>
        </w:rPr>
        <w:t>2</w:t>
      </w:r>
      <w:r>
        <w:rPr>
          <w:rFonts w:ascii="黑体" w:eastAsia="黑体" w:hAnsi="宋体" w:cs="黑体"/>
          <w:sz w:val="28"/>
          <w:szCs w:val="28"/>
        </w:rPr>
        <w:t>月</w:t>
      </w:r>
      <w:r w:rsidR="007F6082">
        <w:rPr>
          <w:rFonts w:ascii="黑体" w:eastAsia="黑体" w:hAnsi="宋体" w:cs="黑体"/>
          <w:sz w:val="28"/>
          <w:szCs w:val="28"/>
        </w:rPr>
        <w:t>2</w:t>
      </w:r>
      <w:r w:rsidR="007354CD">
        <w:rPr>
          <w:rFonts w:ascii="黑体" w:eastAsia="黑体" w:hAnsi="宋体" w:cs="黑体"/>
          <w:sz w:val="28"/>
          <w:szCs w:val="28"/>
        </w:rPr>
        <w:t>9</w:t>
      </w:r>
      <w:r>
        <w:rPr>
          <w:rFonts w:ascii="黑体" w:eastAsia="黑体" w:hAnsi="宋体" w:cs="黑体"/>
          <w:sz w:val="28"/>
          <w:szCs w:val="28"/>
        </w:rPr>
        <w:t xml:space="preserve">日  </w:t>
      </w:r>
      <w:r w:rsidR="00C82BB0">
        <w:rPr>
          <w:rFonts w:ascii="黑体" w:eastAsia="黑体" w:hAnsi="宋体" w:cs="黑体"/>
          <w:sz w:val="28"/>
          <w:szCs w:val="28"/>
        </w:rPr>
        <w:t>第</w:t>
      </w:r>
      <w:r w:rsidR="00686734">
        <w:rPr>
          <w:rFonts w:ascii="黑体" w:eastAsia="黑体" w:hAnsi="宋体" w:cs="黑体" w:hint="eastAsia"/>
          <w:sz w:val="28"/>
          <w:szCs w:val="28"/>
        </w:rPr>
        <w:t>十</w:t>
      </w:r>
      <w:r w:rsidR="007354CD">
        <w:rPr>
          <w:rFonts w:ascii="黑体" w:eastAsia="黑体" w:hAnsi="宋体" w:cs="黑体" w:hint="eastAsia"/>
          <w:sz w:val="28"/>
          <w:szCs w:val="28"/>
        </w:rPr>
        <w:t>八</w:t>
      </w:r>
      <w:r>
        <w:rPr>
          <w:rFonts w:ascii="黑体" w:eastAsia="黑体" w:hAnsi="宋体" w:cs="黑体"/>
          <w:sz w:val="28"/>
          <w:szCs w:val="28"/>
        </w:rPr>
        <w:t>周</w:t>
      </w:r>
    </w:p>
    <w:tbl>
      <w:tblPr>
        <w:tblStyle w:val="a3"/>
        <w:tblW w:w="4997" w:type="pct"/>
        <w:tblLook w:val="04A0" w:firstRow="1" w:lastRow="0" w:firstColumn="1" w:lastColumn="0" w:noHBand="0" w:noVBand="1"/>
      </w:tblPr>
      <w:tblGrid>
        <w:gridCol w:w="732"/>
        <w:gridCol w:w="1511"/>
        <w:gridCol w:w="1125"/>
        <w:gridCol w:w="1561"/>
        <w:gridCol w:w="1541"/>
        <w:gridCol w:w="1717"/>
        <w:gridCol w:w="4536"/>
        <w:gridCol w:w="1442"/>
      </w:tblGrid>
      <w:tr w:rsidR="00903B3C" w:rsidTr="00EA5E71">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序号</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学科</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rPr>
            </w:pPr>
            <w:r>
              <w:rPr>
                <w:rFonts w:ascii="宋体" w:eastAsia="宋体" w:hAnsi="宋体" w:cs="宋体" w:hint="eastAsia"/>
                <w:sz w:val="24"/>
              </w:rPr>
              <w:t>主责</w:t>
            </w:r>
          </w:p>
          <w:p w:rsidR="00903B3C" w:rsidRDefault="006257C1">
            <w:pPr>
              <w:jc w:val="center"/>
              <w:rPr>
                <w:rFonts w:ascii="宋体" w:eastAsia="宋体" w:hAnsi="宋体" w:cs="宋体"/>
                <w:sz w:val="24"/>
              </w:rPr>
            </w:pPr>
            <w:r>
              <w:rPr>
                <w:rFonts w:ascii="宋体" w:eastAsia="宋体" w:hAnsi="宋体" w:cs="宋体" w:hint="eastAsia"/>
                <w:sz w:val="24"/>
              </w:rPr>
              <w:t>研修员</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活动时间</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活动地点</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课程名称</w:t>
            </w: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活动内容</w:t>
            </w:r>
          </w:p>
          <w:p w:rsidR="00903B3C" w:rsidRDefault="006257C1">
            <w:pPr>
              <w:jc w:val="center"/>
              <w:rPr>
                <w:rFonts w:ascii="宋体" w:eastAsia="宋体" w:hAnsi="宋体" w:cs="宋体"/>
                <w:sz w:val="24"/>
              </w:rPr>
            </w:pPr>
            <w:r>
              <w:rPr>
                <w:rFonts w:ascii="宋体" w:eastAsia="宋体" w:hAnsi="宋体" w:cs="宋体" w:hint="eastAsia"/>
                <w:sz w:val="24"/>
              </w:rPr>
              <w:t>（</w:t>
            </w:r>
            <w:r>
              <w:rPr>
                <w:rFonts w:ascii="宋体" w:eastAsia="宋体" w:hAnsi="宋体" w:cs="宋体"/>
                <w:sz w:val="24"/>
              </w:rPr>
              <w:t>主题、</w:t>
            </w:r>
            <w:r>
              <w:rPr>
                <w:rFonts w:ascii="宋体" w:eastAsia="宋体" w:hAnsi="宋体" w:cs="宋体" w:hint="eastAsia"/>
                <w:sz w:val="24"/>
              </w:rPr>
              <w:t>内容、主讲人）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rPr>
              <w:t>备注</w:t>
            </w:r>
          </w:p>
        </w:tc>
      </w:tr>
      <w:tr w:rsidR="002352B3" w:rsidTr="00FB251E">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2352B3" w:rsidRDefault="00A81CE2" w:rsidP="002352B3">
            <w:pPr>
              <w:jc w:val="center"/>
              <w:rPr>
                <w:rFonts w:ascii="宋体" w:eastAsia="宋体" w:hAnsi="宋体" w:cs="宋体"/>
                <w:sz w:val="24"/>
              </w:rPr>
            </w:pPr>
            <w:r>
              <w:rPr>
                <w:rFonts w:ascii="宋体" w:eastAsia="宋体" w:hAnsi="宋体" w:cs="宋体"/>
                <w:sz w:val="24"/>
              </w:rPr>
              <w:t>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2352B3" w:rsidRDefault="002352B3" w:rsidP="002352B3">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音乐</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2352B3" w:rsidRDefault="002352B3" w:rsidP="002352B3">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刘永霞</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2352B3" w:rsidRDefault="002352B3" w:rsidP="002352B3">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w:t>
            </w:r>
            <w:r>
              <w:rPr>
                <w:rFonts w:asciiTheme="minorEastAsia" w:eastAsiaTheme="minorEastAsia" w:hAnsiTheme="minorEastAsia" w:cs="宋体" w:hint="eastAsia"/>
                <w:sz w:val="24"/>
              </w:rPr>
              <w:t>12</w:t>
            </w:r>
            <w:r>
              <w:rPr>
                <w:rFonts w:asciiTheme="minorEastAsia" w:eastAsiaTheme="minorEastAsia" w:hAnsiTheme="minorEastAsia" w:cs="宋体"/>
                <w:sz w:val="24"/>
              </w:rPr>
              <w:t>.</w:t>
            </w:r>
            <w:r>
              <w:rPr>
                <w:rFonts w:asciiTheme="minorEastAsia" w:eastAsiaTheme="minorEastAsia" w:hAnsiTheme="minorEastAsia" w:cs="宋体" w:hint="eastAsia"/>
                <w:sz w:val="24"/>
              </w:rPr>
              <w:t>27</w:t>
            </w:r>
          </w:p>
          <w:p w:rsidR="002352B3" w:rsidRDefault="002352B3" w:rsidP="002352B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rsidR="002352B3" w:rsidRDefault="002352B3" w:rsidP="002352B3">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2352B3" w:rsidRDefault="002352B3" w:rsidP="00FB251E">
            <w:pPr>
              <w:rPr>
                <w:rFonts w:asciiTheme="minorEastAsia" w:eastAsiaTheme="minorEastAsia" w:hAnsiTheme="minorEastAsia" w:cs="宋体"/>
                <w:sz w:val="24"/>
              </w:rPr>
            </w:pPr>
            <w:r>
              <w:rPr>
                <w:rFonts w:asciiTheme="minorEastAsia" w:eastAsiaTheme="minorEastAsia" w:hAnsiTheme="minorEastAsia" w:cs="宋体" w:hint="eastAsia"/>
                <w:sz w:val="24"/>
              </w:rPr>
              <w:t>北京市西城区师范学校附属小学</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2352B3" w:rsidRDefault="002352B3" w:rsidP="00C150E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小学音乐教师单元主题教学研修之指向艺术核心素养的深度学习实践</w:t>
            </w:r>
          </w:p>
        </w:tc>
        <w:tc>
          <w:tcPr>
            <w:tcW w:w="1601" w:type="pct"/>
            <w:tcBorders>
              <w:top w:val="single" w:sz="4" w:space="0" w:color="auto"/>
              <w:left w:val="single" w:sz="4" w:space="0" w:color="auto"/>
              <w:bottom w:val="single" w:sz="4" w:space="0" w:color="auto"/>
              <w:right w:val="single" w:sz="4" w:space="0" w:color="auto"/>
            </w:tcBorders>
            <w:shd w:val="clear" w:color="auto" w:fill="auto"/>
          </w:tcPr>
          <w:p w:rsidR="002352B3" w:rsidRDefault="002352B3" w:rsidP="00C150EF">
            <w:pPr>
              <w:spacing w:line="3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新课标视域下指向艺术核心素养的实践</w:t>
            </w:r>
          </w:p>
          <w:p w:rsidR="002352B3" w:rsidRDefault="002352B3" w:rsidP="00C150EF">
            <w:pPr>
              <w:spacing w:line="3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研究课：《冬日“唱”“享”》</w:t>
            </w:r>
          </w:p>
          <w:p w:rsidR="002352B3" w:rsidRDefault="002352B3" w:rsidP="00C150EF">
            <w:pPr>
              <w:spacing w:line="3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执教者：西师附小 朱晨阳</w:t>
            </w:r>
          </w:p>
          <w:p w:rsidR="002352B3" w:rsidRDefault="002352B3" w:rsidP="00C150EF">
            <w:pPr>
              <w:spacing w:line="3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主题交流</w:t>
            </w:r>
          </w:p>
          <w:p w:rsidR="002352B3" w:rsidRDefault="002352B3" w:rsidP="00C150EF">
            <w:pPr>
              <w:spacing w:line="32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主持：刘永霞</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2352B3" w:rsidRDefault="002352B3" w:rsidP="00C150EF">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请每个学校选派四位教师代表参加全区音乐线下研修活动</w:t>
            </w:r>
          </w:p>
        </w:tc>
      </w:tr>
      <w:tr w:rsidR="00930224" w:rsidTr="00AF06CE">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Default="00A81CE2" w:rsidP="00930224">
            <w:pPr>
              <w:jc w:val="center"/>
              <w:rPr>
                <w:rFonts w:ascii="宋体" w:eastAsia="宋体" w:hAnsi="宋体" w:cs="宋体"/>
                <w:sz w:val="24"/>
              </w:rPr>
            </w:pPr>
            <w:r>
              <w:rPr>
                <w:rFonts w:ascii="宋体" w:eastAsia="宋体" w:hAnsi="宋体" w:cs="宋体"/>
                <w:sz w:val="24"/>
              </w:rPr>
              <w:t>2</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Pr="003F57B4" w:rsidRDefault="00930224" w:rsidP="0093022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rPr>
              <w:t>美术</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930224" w:rsidRPr="003F57B4" w:rsidRDefault="00930224" w:rsidP="00930224">
            <w:pPr>
              <w:jc w:val="center"/>
              <w:rPr>
                <w:rFonts w:asciiTheme="minorEastAsia" w:eastAsiaTheme="minorEastAsia" w:hAnsiTheme="minorEastAsia" w:cs="宋体"/>
                <w:sz w:val="24"/>
              </w:rPr>
            </w:pPr>
            <w:r w:rsidRPr="003F57B4">
              <w:rPr>
                <w:rFonts w:asciiTheme="minorEastAsia" w:eastAsiaTheme="minorEastAsia" w:hAnsiTheme="minorEastAsia" w:cs="宋体" w:hint="eastAsia"/>
                <w:bCs/>
                <w:sz w:val="24"/>
              </w:rPr>
              <w:t>张红</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7F2725" w:rsidRDefault="007F2725" w:rsidP="007F272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w:t>
            </w:r>
            <w:r w:rsidR="008C23EF">
              <w:rPr>
                <w:rFonts w:asciiTheme="minorEastAsia" w:eastAsiaTheme="minorEastAsia" w:hAnsiTheme="minorEastAsia" w:cs="宋体"/>
                <w:sz w:val="24"/>
              </w:rPr>
              <w:t>1</w:t>
            </w:r>
            <w:r w:rsidR="008C23EF">
              <w:rPr>
                <w:rFonts w:asciiTheme="minorEastAsia" w:eastAsiaTheme="minorEastAsia" w:hAnsiTheme="minorEastAsia" w:cs="宋体" w:hint="eastAsia"/>
                <w:sz w:val="24"/>
              </w:rPr>
              <w:t>2</w:t>
            </w:r>
            <w:r>
              <w:rPr>
                <w:rFonts w:asciiTheme="minorEastAsia" w:eastAsiaTheme="minorEastAsia" w:hAnsiTheme="minorEastAsia" w:cs="宋体" w:hint="eastAsia"/>
                <w:sz w:val="24"/>
              </w:rPr>
              <w:t>.</w:t>
            </w:r>
            <w:r>
              <w:rPr>
                <w:rFonts w:asciiTheme="minorEastAsia" w:eastAsiaTheme="minorEastAsia" w:hAnsiTheme="minorEastAsia" w:cs="宋体"/>
                <w:sz w:val="24"/>
              </w:rPr>
              <w:t>2</w:t>
            </w:r>
            <w:r w:rsidR="008C23EF">
              <w:rPr>
                <w:rFonts w:asciiTheme="minorEastAsia" w:eastAsiaTheme="minorEastAsia" w:hAnsiTheme="minorEastAsia" w:cs="宋体" w:hint="eastAsia"/>
                <w:sz w:val="24"/>
              </w:rPr>
              <w:t>7</w:t>
            </w:r>
          </w:p>
          <w:p w:rsidR="00930224" w:rsidRPr="003F57B4" w:rsidRDefault="007F2725" w:rsidP="007F2725">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（周三）14:00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930224" w:rsidRPr="003F57B4" w:rsidRDefault="007F2725" w:rsidP="00AF06CE">
            <w:pPr>
              <w:rPr>
                <w:rFonts w:asciiTheme="minorEastAsia" w:eastAsiaTheme="minorEastAsia" w:hAnsiTheme="minorEastAsia" w:cs="宋体"/>
                <w:sz w:val="24"/>
              </w:rPr>
            </w:pPr>
            <w:r>
              <w:rPr>
                <w:rFonts w:asciiTheme="minorEastAsia" w:eastAsiaTheme="minorEastAsia" w:hAnsiTheme="minorEastAsia" w:cs="宋体"/>
                <w:sz w:val="24"/>
              </w:rPr>
              <w:t>北京小学天宁寺分校东址报告厅</w:t>
            </w:r>
            <w:r>
              <w:rPr>
                <w:rFonts w:asciiTheme="minorEastAsia" w:eastAsiaTheme="minorEastAsia" w:hAnsiTheme="minorEastAsia" w:cs="宋体" w:hint="eastAsia"/>
                <w:sz w:val="24"/>
              </w:rPr>
              <w:t>（从东址大门口向北约50米）</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930224" w:rsidRPr="003F57B4" w:rsidRDefault="007F2725" w:rsidP="00780AA2">
            <w:pPr>
              <w:rPr>
                <w:rFonts w:asciiTheme="minorEastAsia" w:eastAsiaTheme="minorEastAsia" w:hAnsiTheme="minorEastAsia" w:cs="宋体"/>
                <w:sz w:val="24"/>
              </w:rPr>
            </w:pPr>
            <w:r w:rsidRPr="009527BC">
              <w:rPr>
                <w:rFonts w:asciiTheme="minorEastAsia" w:eastAsiaTheme="minorEastAsia" w:hAnsiTheme="minorEastAsia"/>
                <w:sz w:val="24"/>
              </w:rPr>
              <w:t>小学美术青年教师扎实专业基本功</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提升教学能力</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发展综合素养</w:t>
            </w:r>
            <w:r w:rsidRPr="009527BC">
              <w:rPr>
                <w:rFonts w:asciiTheme="minorEastAsia" w:eastAsiaTheme="minorEastAsia" w:hAnsiTheme="minorEastAsia" w:hint="eastAsia"/>
                <w:sz w:val="24"/>
              </w:rPr>
              <w:t>——国画</w:t>
            </w:r>
            <w:r w:rsidRPr="009527BC">
              <w:rPr>
                <w:rFonts w:asciiTheme="minorEastAsia" w:eastAsiaTheme="minorEastAsia" w:hAnsiTheme="minorEastAsia"/>
                <w:sz w:val="24"/>
              </w:rPr>
              <w:t>课系列教学指导</w:t>
            </w:r>
            <w:r>
              <w:rPr>
                <w:rFonts w:asciiTheme="minorEastAsia" w:eastAsiaTheme="minorEastAsia" w:hAnsiTheme="minorEastAsia" w:hint="eastAsia"/>
                <w:sz w:val="24"/>
              </w:rPr>
              <w:t>（三</w:t>
            </w:r>
            <w:r w:rsidRPr="009527BC">
              <w:rPr>
                <w:rFonts w:asciiTheme="minorEastAsia" w:eastAsiaTheme="minorEastAsia" w:hAnsiTheme="minorEastAsia" w:hint="eastAsia"/>
                <w:sz w:val="24"/>
              </w:rPr>
              <w:t>）</w:t>
            </w:r>
          </w:p>
        </w:tc>
        <w:tc>
          <w:tcPr>
            <w:tcW w:w="1601" w:type="pct"/>
            <w:tcBorders>
              <w:top w:val="single" w:sz="4" w:space="0" w:color="auto"/>
              <w:left w:val="single" w:sz="4" w:space="0" w:color="auto"/>
              <w:bottom w:val="single" w:sz="4" w:space="0" w:color="auto"/>
              <w:right w:val="single" w:sz="4" w:space="0" w:color="auto"/>
            </w:tcBorders>
            <w:shd w:val="clear" w:color="auto" w:fill="auto"/>
          </w:tcPr>
          <w:p w:rsidR="00930224" w:rsidRDefault="000C5240" w:rsidP="00C150EF">
            <w:pPr>
              <w:spacing w:line="320" w:lineRule="exact"/>
              <w:jc w:val="left"/>
              <w:rPr>
                <w:rFonts w:asciiTheme="minorEastAsia" w:eastAsiaTheme="minorEastAsia" w:hAnsiTheme="minorEastAsia" w:cs="宋体"/>
                <w:sz w:val="24"/>
              </w:rPr>
            </w:pPr>
            <w:bookmarkStart w:id="0" w:name="_GoBack"/>
            <w:r>
              <w:rPr>
                <w:rFonts w:asciiTheme="minorEastAsia" w:eastAsiaTheme="minorEastAsia" w:hAnsiTheme="minorEastAsia" w:cs="宋体"/>
                <w:sz w:val="24"/>
              </w:rPr>
              <w:t>一</w:t>
            </w:r>
            <w:r>
              <w:rPr>
                <w:rFonts w:asciiTheme="minorEastAsia" w:eastAsiaTheme="minorEastAsia" w:hAnsiTheme="minorEastAsia" w:cs="宋体" w:hint="eastAsia"/>
                <w:sz w:val="24"/>
              </w:rPr>
              <w:t>、</w:t>
            </w:r>
            <w:r>
              <w:rPr>
                <w:rFonts w:asciiTheme="minorEastAsia" w:eastAsiaTheme="minorEastAsia" w:hAnsiTheme="minorEastAsia" w:cs="宋体"/>
                <w:sz w:val="24"/>
              </w:rPr>
              <w:t>国画研究课</w:t>
            </w:r>
            <w:r w:rsidR="007F2725">
              <w:rPr>
                <w:rFonts w:asciiTheme="minorEastAsia" w:eastAsiaTheme="minorEastAsia" w:hAnsiTheme="minorEastAsia" w:cs="宋体" w:hint="eastAsia"/>
                <w:sz w:val="24"/>
              </w:rPr>
              <w:t>：</w:t>
            </w:r>
          </w:p>
          <w:p w:rsidR="007F2725" w:rsidRDefault="007F2725"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《中国画——学画荷花》高子悦，北京小学天宁寺分校</w:t>
            </w:r>
          </w:p>
          <w:p w:rsidR="007F2725"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二、国画</w:t>
            </w:r>
            <w:r w:rsidR="007F2725">
              <w:rPr>
                <w:rFonts w:asciiTheme="minorEastAsia" w:eastAsiaTheme="minorEastAsia" w:hAnsiTheme="minorEastAsia" w:cs="宋体" w:hint="eastAsia"/>
                <w:sz w:val="24"/>
              </w:rPr>
              <w:t>微格</w:t>
            </w:r>
            <w:r>
              <w:rPr>
                <w:rFonts w:asciiTheme="minorEastAsia" w:eastAsiaTheme="minorEastAsia" w:hAnsiTheme="minorEastAsia" w:cs="宋体" w:hint="eastAsia"/>
                <w:sz w:val="24"/>
              </w:rPr>
              <w:t>教学及</w:t>
            </w:r>
            <w:r w:rsidR="007F2725">
              <w:rPr>
                <w:rFonts w:asciiTheme="minorEastAsia" w:eastAsiaTheme="minorEastAsia" w:hAnsiTheme="minorEastAsia" w:cs="宋体" w:hint="eastAsia"/>
                <w:sz w:val="24"/>
              </w:rPr>
              <w:t>示范：</w:t>
            </w:r>
          </w:p>
          <w:p w:rsidR="007F2725"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《我表现的大自然》范欣然，奋斗小学</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《我表现的大自然》杨阳，实验二小</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《动物园》王天聪，实验二小广外分校</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《北京的胡同》王天歌，宣师一附小</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《灵动多姿的鸟》王京明，实验二小</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《鱼戏莲叶间》蔡秉谚，黄城根小学</w:t>
            </w:r>
          </w:p>
          <w:p w:rsidR="000C5240"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三、专家点评</w:t>
            </w:r>
          </w:p>
          <w:p w:rsidR="000C5240" w:rsidRPr="003F57B4" w:rsidRDefault="000C5240" w:rsidP="00C150EF">
            <w:pPr>
              <w:spacing w:line="32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耿鑫，北京市基教研中心</w:t>
            </w:r>
            <w:bookmarkEnd w:id="0"/>
          </w:p>
        </w:tc>
        <w:tc>
          <w:tcPr>
            <w:tcW w:w="509" w:type="pct"/>
            <w:tcBorders>
              <w:top w:val="single" w:sz="4" w:space="0" w:color="auto"/>
              <w:left w:val="single" w:sz="4" w:space="0" w:color="auto"/>
              <w:bottom w:val="single" w:sz="4" w:space="0" w:color="auto"/>
              <w:right w:val="single" w:sz="4" w:space="0" w:color="auto"/>
            </w:tcBorders>
            <w:shd w:val="clear" w:color="auto" w:fill="auto"/>
          </w:tcPr>
          <w:p w:rsidR="00930224" w:rsidRPr="003F57B4" w:rsidRDefault="00930224" w:rsidP="00930224">
            <w:pPr>
              <w:jc w:val="center"/>
              <w:rPr>
                <w:rFonts w:asciiTheme="minorEastAsia" w:eastAsiaTheme="minorEastAsia" w:hAnsiTheme="minorEastAsia" w:cs="宋体"/>
                <w:sz w:val="24"/>
              </w:rPr>
            </w:pPr>
          </w:p>
        </w:tc>
      </w:tr>
    </w:tbl>
    <w:p w:rsidR="00903B3C" w:rsidRDefault="00903B3C"/>
    <w:sectPr w:rsidR="00903B3C" w:rsidSect="004E1982">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F5" w:rsidRDefault="00D134F5" w:rsidP="00291C2A">
      <w:r>
        <w:separator/>
      </w:r>
    </w:p>
  </w:endnote>
  <w:endnote w:type="continuationSeparator" w:id="0">
    <w:p w:rsidR="00D134F5" w:rsidRDefault="00D134F5"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F5" w:rsidRDefault="00D134F5" w:rsidP="00291C2A">
      <w:r>
        <w:separator/>
      </w:r>
    </w:p>
  </w:footnote>
  <w:footnote w:type="continuationSeparator" w:id="0">
    <w:p w:rsidR="00D134F5" w:rsidRDefault="00D134F5" w:rsidP="0029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54FD3"/>
    <w:rsid w:val="00057075"/>
    <w:rsid w:val="000A1FC5"/>
    <w:rsid w:val="000C5240"/>
    <w:rsid w:val="0010505A"/>
    <w:rsid w:val="00115C56"/>
    <w:rsid w:val="00152856"/>
    <w:rsid w:val="0015678B"/>
    <w:rsid w:val="00175362"/>
    <w:rsid w:val="001902CB"/>
    <w:rsid w:val="001B645B"/>
    <w:rsid w:val="001C1422"/>
    <w:rsid w:val="002127C4"/>
    <w:rsid w:val="00234F04"/>
    <w:rsid w:val="002352B3"/>
    <w:rsid w:val="002709F3"/>
    <w:rsid w:val="00271708"/>
    <w:rsid w:val="00291C2A"/>
    <w:rsid w:val="0029384E"/>
    <w:rsid w:val="002B6561"/>
    <w:rsid w:val="002E6421"/>
    <w:rsid w:val="002F67DF"/>
    <w:rsid w:val="00317396"/>
    <w:rsid w:val="003304C1"/>
    <w:rsid w:val="00353C13"/>
    <w:rsid w:val="003839D6"/>
    <w:rsid w:val="003D3BE2"/>
    <w:rsid w:val="003F57B4"/>
    <w:rsid w:val="00404A98"/>
    <w:rsid w:val="00443EC4"/>
    <w:rsid w:val="0046156C"/>
    <w:rsid w:val="00466692"/>
    <w:rsid w:val="00471F20"/>
    <w:rsid w:val="004A44C1"/>
    <w:rsid w:val="004D7AF1"/>
    <w:rsid w:val="004E07A4"/>
    <w:rsid w:val="004E1982"/>
    <w:rsid w:val="004F1EBF"/>
    <w:rsid w:val="00517CF9"/>
    <w:rsid w:val="00530822"/>
    <w:rsid w:val="00560241"/>
    <w:rsid w:val="005E5C01"/>
    <w:rsid w:val="006257C1"/>
    <w:rsid w:val="006457F3"/>
    <w:rsid w:val="00652F5F"/>
    <w:rsid w:val="00685322"/>
    <w:rsid w:val="00685720"/>
    <w:rsid w:val="00686734"/>
    <w:rsid w:val="006C1B06"/>
    <w:rsid w:val="006E1919"/>
    <w:rsid w:val="00701EC3"/>
    <w:rsid w:val="007318FF"/>
    <w:rsid w:val="007354CD"/>
    <w:rsid w:val="0074299D"/>
    <w:rsid w:val="00761657"/>
    <w:rsid w:val="0077393B"/>
    <w:rsid w:val="00780AA2"/>
    <w:rsid w:val="00791498"/>
    <w:rsid w:val="007B708D"/>
    <w:rsid w:val="007C6F87"/>
    <w:rsid w:val="007D2730"/>
    <w:rsid w:val="007F2725"/>
    <w:rsid w:val="007F6082"/>
    <w:rsid w:val="00816EC4"/>
    <w:rsid w:val="008266A4"/>
    <w:rsid w:val="00850463"/>
    <w:rsid w:val="008631AE"/>
    <w:rsid w:val="00875E9D"/>
    <w:rsid w:val="0089544F"/>
    <w:rsid w:val="008C23EF"/>
    <w:rsid w:val="0090230E"/>
    <w:rsid w:val="00903B3C"/>
    <w:rsid w:val="0091189B"/>
    <w:rsid w:val="00930224"/>
    <w:rsid w:val="009442AA"/>
    <w:rsid w:val="009D569B"/>
    <w:rsid w:val="009E20DA"/>
    <w:rsid w:val="00A0491B"/>
    <w:rsid w:val="00A224EA"/>
    <w:rsid w:val="00A25B02"/>
    <w:rsid w:val="00A643D8"/>
    <w:rsid w:val="00A81CE2"/>
    <w:rsid w:val="00AC761A"/>
    <w:rsid w:val="00AF06CE"/>
    <w:rsid w:val="00B25A54"/>
    <w:rsid w:val="00B44DAB"/>
    <w:rsid w:val="00B800C3"/>
    <w:rsid w:val="00BA545B"/>
    <w:rsid w:val="00BF71FF"/>
    <w:rsid w:val="00C150EF"/>
    <w:rsid w:val="00C25B19"/>
    <w:rsid w:val="00C37092"/>
    <w:rsid w:val="00C60473"/>
    <w:rsid w:val="00C82BB0"/>
    <w:rsid w:val="00CA772F"/>
    <w:rsid w:val="00CB0881"/>
    <w:rsid w:val="00CB5EF9"/>
    <w:rsid w:val="00D134F5"/>
    <w:rsid w:val="00D53A31"/>
    <w:rsid w:val="00D543AC"/>
    <w:rsid w:val="00DB1B6B"/>
    <w:rsid w:val="00E85FC0"/>
    <w:rsid w:val="00EA1AC4"/>
    <w:rsid w:val="00EA5E71"/>
    <w:rsid w:val="00EC52CB"/>
    <w:rsid w:val="00ED1D74"/>
    <w:rsid w:val="00ED4F0D"/>
    <w:rsid w:val="00F01EF9"/>
    <w:rsid w:val="00F05807"/>
    <w:rsid w:val="00F521FA"/>
    <w:rsid w:val="00F7719C"/>
    <w:rsid w:val="00FA4A12"/>
    <w:rsid w:val="00FA6F00"/>
    <w:rsid w:val="00FB0BC7"/>
    <w:rsid w:val="00FB251E"/>
    <w:rsid w:val="00FC770D"/>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0D57A"/>
  <w15:docId w15:val="{C01567EF-CEFE-4DC1-BCAD-32E55D6E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982"/>
    <w:pPr>
      <w:widowControl w:val="0"/>
      <w:jc w:val="both"/>
    </w:pPr>
    <w:rPr>
      <w:rFonts w:ascii="Arial" w:eastAsia="微软雅黑" w:hAnsi="Arial"/>
      <w:kern w:val="2"/>
      <w:sz w:val="21"/>
      <w:szCs w:val="24"/>
    </w:rPr>
  </w:style>
  <w:style w:type="paragraph" w:styleId="1">
    <w:name w:val="heading 1"/>
    <w:basedOn w:val="a"/>
    <w:next w:val="a"/>
    <w:qFormat/>
    <w:rsid w:val="004E1982"/>
    <w:pPr>
      <w:keepNext/>
      <w:keepLines/>
      <w:spacing w:before="260" w:after="220"/>
      <w:outlineLvl w:val="0"/>
    </w:pPr>
    <w:rPr>
      <w:b/>
      <w:kern w:val="44"/>
      <w:sz w:val="36"/>
    </w:rPr>
  </w:style>
  <w:style w:type="paragraph" w:styleId="2">
    <w:name w:val="heading 2"/>
    <w:basedOn w:val="a"/>
    <w:next w:val="a"/>
    <w:unhideWhenUsed/>
    <w:qFormat/>
    <w:rsid w:val="004E1982"/>
    <w:pPr>
      <w:keepNext/>
      <w:keepLines/>
      <w:spacing w:before="260" w:after="200"/>
      <w:outlineLvl w:val="1"/>
    </w:pPr>
    <w:rPr>
      <w:b/>
      <w:sz w:val="32"/>
    </w:rPr>
  </w:style>
  <w:style w:type="paragraph" w:styleId="3">
    <w:name w:val="heading 3"/>
    <w:basedOn w:val="a"/>
    <w:next w:val="a"/>
    <w:unhideWhenUsed/>
    <w:qFormat/>
    <w:rsid w:val="004E1982"/>
    <w:pPr>
      <w:keepNext/>
      <w:keepLines/>
      <w:spacing w:before="260" w:after="180"/>
      <w:outlineLvl w:val="2"/>
    </w:pPr>
    <w:rPr>
      <w:b/>
      <w:sz w:val="30"/>
    </w:rPr>
  </w:style>
  <w:style w:type="paragraph" w:styleId="4">
    <w:name w:val="heading 4"/>
    <w:basedOn w:val="a"/>
    <w:next w:val="a"/>
    <w:unhideWhenUsed/>
    <w:qFormat/>
    <w:rsid w:val="004E1982"/>
    <w:pPr>
      <w:keepNext/>
      <w:keepLines/>
      <w:spacing w:before="240" w:after="160"/>
      <w:outlineLvl w:val="3"/>
    </w:pPr>
    <w:rPr>
      <w:b/>
      <w:sz w:val="28"/>
    </w:rPr>
  </w:style>
  <w:style w:type="paragraph" w:styleId="5">
    <w:name w:val="heading 5"/>
    <w:basedOn w:val="a"/>
    <w:next w:val="a"/>
    <w:unhideWhenUsed/>
    <w:qFormat/>
    <w:rsid w:val="004E1982"/>
    <w:pPr>
      <w:keepNext/>
      <w:keepLines/>
      <w:spacing w:before="240" w:after="160"/>
      <w:outlineLvl w:val="4"/>
    </w:pPr>
    <w:rPr>
      <w:b/>
      <w:sz w:val="28"/>
    </w:rPr>
  </w:style>
  <w:style w:type="paragraph" w:styleId="6">
    <w:name w:val="heading 6"/>
    <w:basedOn w:val="a"/>
    <w:next w:val="a"/>
    <w:unhideWhenUsed/>
    <w:qFormat/>
    <w:rsid w:val="004E1982"/>
    <w:pPr>
      <w:keepNext/>
      <w:keepLines/>
      <w:spacing w:before="240" w:after="120"/>
      <w:outlineLvl w:val="5"/>
    </w:pPr>
    <w:rPr>
      <w:b/>
      <w:sz w:val="24"/>
    </w:rPr>
  </w:style>
  <w:style w:type="paragraph" w:styleId="7">
    <w:name w:val="heading 7"/>
    <w:basedOn w:val="a"/>
    <w:next w:val="a"/>
    <w:unhideWhenUsed/>
    <w:qFormat/>
    <w:rsid w:val="004E1982"/>
    <w:pPr>
      <w:keepNext/>
      <w:keepLines/>
      <w:spacing w:before="240" w:after="120"/>
      <w:outlineLvl w:val="6"/>
    </w:pPr>
    <w:rPr>
      <w:b/>
      <w:sz w:val="24"/>
    </w:rPr>
  </w:style>
  <w:style w:type="paragraph" w:styleId="8">
    <w:name w:val="heading 8"/>
    <w:basedOn w:val="a"/>
    <w:next w:val="a"/>
    <w:unhideWhenUsed/>
    <w:qFormat/>
    <w:rsid w:val="004E1982"/>
    <w:pPr>
      <w:keepNext/>
      <w:keepLines/>
      <w:spacing w:before="180" w:after="64"/>
      <w:outlineLvl w:val="7"/>
    </w:pPr>
    <w:rPr>
      <w:sz w:val="24"/>
    </w:rPr>
  </w:style>
  <w:style w:type="paragraph" w:styleId="9">
    <w:name w:val="heading 9"/>
    <w:basedOn w:val="a"/>
    <w:next w:val="a"/>
    <w:unhideWhenUsed/>
    <w:qFormat/>
    <w:rsid w:val="004E1982"/>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E19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79</cp:revision>
  <dcterms:created xsi:type="dcterms:W3CDTF">2018-05-28T09:24:00Z</dcterms:created>
  <dcterms:modified xsi:type="dcterms:W3CDTF">2023-12-20T00:34:00Z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